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5FAA" w14:textId="77777777" w:rsidR="0045571D" w:rsidRPr="0045571D" w:rsidRDefault="0045571D" w:rsidP="0045571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171717"/>
          <w:sz w:val="27"/>
          <w:szCs w:val="27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7"/>
          <w:szCs w:val="27"/>
          <w:lang w:eastAsia="ja-JP"/>
        </w:rPr>
        <w:t>Правила пребывания в объектах размещения</w:t>
      </w:r>
    </w:p>
    <w:p w14:paraId="7562D64B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Надеемся, что данные советы помогут Вам правильно подготовиться к отдыху, быстро сориентироваться в правилах проживания и лечения по приезду и сделают ваш отпуск приятным и полезным.</w:t>
      </w:r>
    </w:p>
    <w:p w14:paraId="6BC3FDC5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Перед туром</w:t>
      </w:r>
    </w:p>
    <w:p w14:paraId="58EB5897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Итак, проверяем наличие пакета документов, необходимых для заезда:</w:t>
      </w:r>
    </w:p>
    <w:p w14:paraId="57B27398" w14:textId="77777777" w:rsidR="0045571D" w:rsidRPr="0045571D" w:rsidRDefault="0045571D" w:rsidP="004557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ваучер на размещение в отеле (гостинице, пансионате, санатории)</w:t>
      </w:r>
    </w:p>
    <w:p w14:paraId="740966C8" w14:textId="77777777" w:rsidR="0045571D" w:rsidRPr="0045571D" w:rsidRDefault="0045571D" w:rsidP="004557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общегражданский российский паспорт</w:t>
      </w:r>
    </w:p>
    <w:p w14:paraId="27B8FB52" w14:textId="77777777" w:rsidR="0045571D" w:rsidRPr="0045571D" w:rsidRDefault="0045571D" w:rsidP="004557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для иностранных граждан - заграничный паспорт, виза (если он является гражданином страны, имеющей визовый режим с Россией), миграционная карта</w:t>
      </w:r>
    </w:p>
    <w:p w14:paraId="7E8E4B95" w14:textId="77777777" w:rsidR="0045571D" w:rsidRPr="0045571D" w:rsidRDefault="0045571D" w:rsidP="004557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санаторно-курортная карта (если собираетесь лечиться) - оформляется в поликлинике </w:t>
      </w:r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 xml:space="preserve">(можно оформить на месте в течение 3 рабочих дней и за </w:t>
      </w:r>
      <w:proofErr w:type="spellStart"/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допплату</w:t>
      </w:r>
      <w:proofErr w:type="spellEnd"/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)</w:t>
      </w:r>
    </w:p>
    <w:p w14:paraId="33F68851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Детям нужны:</w:t>
      </w:r>
    </w:p>
    <w:p w14:paraId="13D86891" w14:textId="77777777" w:rsidR="0045571D" w:rsidRPr="0045571D" w:rsidRDefault="0045571D" w:rsidP="004557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до 14 лет - оригинал свидетельства о рождении с отметкой (или вкладышем) о российском гражданстве; старше 14 лет - российский паспорт</w:t>
      </w:r>
    </w:p>
    <w:p w14:paraId="70302DAF" w14:textId="77777777" w:rsidR="0045571D" w:rsidRPr="0045571D" w:rsidRDefault="0045571D" w:rsidP="004557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справка об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эпидокружении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(выдается в районной поликлинике)</w:t>
      </w:r>
    </w:p>
    <w:p w14:paraId="03557675" w14:textId="77777777" w:rsidR="0045571D" w:rsidRPr="0045571D" w:rsidRDefault="0045571D" w:rsidP="004557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справка о прививках (выдается медсестрой в детсаду или школе)</w:t>
      </w:r>
    </w:p>
    <w:p w14:paraId="00AE1EEE" w14:textId="77777777" w:rsidR="0045571D" w:rsidRPr="0045571D" w:rsidRDefault="0045571D" w:rsidP="004557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полис ОМС</w:t>
      </w:r>
    </w:p>
    <w:p w14:paraId="32E53B52" w14:textId="77777777" w:rsidR="0045571D" w:rsidRPr="0045571D" w:rsidRDefault="0045571D" w:rsidP="004557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авиабилеты</w:t>
      </w:r>
    </w:p>
    <w:p w14:paraId="1F218EBC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На руки пассажир получает маршрутную квитанцию, которая является подтверждением того, что билет оформлен, содержит всю необходимую информацию по перелету (аэропорт, время вылета, номер рейса) и нужна для самостоятельной электронной регистрации накануне поездки. Для регистрации в аэропорту она не нужна, будет достаточно предъявить свой паспорт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</w:t>
      </w:r>
    </w:p>
    <w:p w14:paraId="656D8E62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Важно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!</w:t>
      </w:r>
    </w:p>
    <w:p w14:paraId="36FC441E" w14:textId="77777777" w:rsidR="0045571D" w:rsidRPr="0045571D" w:rsidRDefault="0045571D" w:rsidP="004557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чтобы не ошибиться с объектом размещения, получите у своего турагента точный адрес и название отеля (санатория), т.к. объекты размещения на курортном побережье нередко имеют созвучные или аналогичные названия</w:t>
      </w:r>
    </w:p>
    <w:p w14:paraId="06CE1475" w14:textId="77777777" w:rsidR="0045571D" w:rsidRPr="0045571D" w:rsidRDefault="0045571D" w:rsidP="004557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внимательно ознакомьтесь с информацией в ваших ваучерах, обратите внимание на расчетный час, на первую услугу по питанию, на описание номера и услуг, входящих в стоимость Вашей путевки</w:t>
      </w:r>
    </w:p>
    <w:p w14:paraId="2AF39303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Трансфер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Для того, чтобы Ваш трансфер состоялся, важно проследить, чтобы номер Вашего телефона, указанный при бронировании, был актуальным и действующим на момент встречи!</w:t>
      </w:r>
    </w:p>
    <w:p w14:paraId="5D5BB101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Условия встречи</w:t>
      </w:r>
    </w:p>
    <w:tbl>
      <w:tblPr>
        <w:tblW w:w="5000" w:type="pct"/>
        <w:tblBorders>
          <w:top w:val="outset" w:sz="6" w:space="0" w:color="D7D0D0"/>
          <w:left w:val="outset" w:sz="6" w:space="0" w:color="D7D0D0"/>
          <w:bottom w:val="outset" w:sz="6" w:space="0" w:color="D7D0D0"/>
          <w:right w:val="outset" w:sz="6" w:space="0" w:color="D7D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524"/>
        <w:gridCol w:w="2584"/>
        <w:gridCol w:w="3160"/>
      </w:tblGrid>
      <w:tr w:rsidR="0045571D" w:rsidRPr="0045571D" w14:paraId="5596FEDC" w14:textId="77777777" w:rsidTr="0045571D">
        <w:tc>
          <w:tcPr>
            <w:tcW w:w="216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21A2682E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Тип трансфера</w:t>
            </w: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6E836701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Прибытие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42137757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Место встречи</w:t>
            </w:r>
          </w:p>
        </w:tc>
        <w:tc>
          <w:tcPr>
            <w:tcW w:w="369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FD626AF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Табличка</w:t>
            </w:r>
          </w:p>
        </w:tc>
      </w:tr>
      <w:tr w:rsidR="0045571D" w:rsidRPr="0045571D" w14:paraId="2CA0123E" w14:textId="77777777" w:rsidTr="0045571D">
        <w:tc>
          <w:tcPr>
            <w:tcW w:w="2160" w:type="dxa"/>
            <w:vMerge w:val="restart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CBC1E5B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Индивидуальный</w:t>
            </w: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7E55A21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аэропорт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4BF925C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на выходе из зала прилета</w:t>
            </w:r>
          </w:p>
        </w:tc>
        <w:tc>
          <w:tcPr>
            <w:tcW w:w="3690" w:type="dxa"/>
            <w:vMerge w:val="restart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45E9C54" w14:textId="77777777" w:rsidR="0045571D" w:rsidRPr="0045571D" w:rsidRDefault="0045571D" w:rsidP="0045571D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Табличка с логотипом Алеан и ФИО туриста</w:t>
            </w:r>
          </w:p>
        </w:tc>
      </w:tr>
      <w:tr w:rsidR="0045571D" w:rsidRPr="0045571D" w14:paraId="7555C0E1" w14:textId="77777777" w:rsidTr="0045571D">
        <w:tc>
          <w:tcPr>
            <w:tcW w:w="0" w:type="auto"/>
            <w:vMerge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3E89231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5C3D2815" w14:textId="77777777" w:rsidR="0045571D" w:rsidRPr="0045571D" w:rsidRDefault="0045571D" w:rsidP="0045571D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ж/д вокзал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1379601" w14:textId="77777777" w:rsidR="0045571D" w:rsidRPr="0045571D" w:rsidRDefault="0045571D" w:rsidP="0045571D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на перроне возле вагона</w:t>
            </w:r>
          </w:p>
        </w:tc>
        <w:tc>
          <w:tcPr>
            <w:tcW w:w="0" w:type="auto"/>
            <w:vMerge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C827F2D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</w:p>
        </w:tc>
      </w:tr>
      <w:tr w:rsidR="0045571D" w:rsidRPr="0045571D" w14:paraId="510C67A1" w14:textId="77777777" w:rsidTr="0045571D">
        <w:tc>
          <w:tcPr>
            <w:tcW w:w="216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5D56847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Групповой</w:t>
            </w: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70E6568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аэропорт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E54F2C4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стойка Алеан в зоне прилета</w:t>
            </w:r>
          </w:p>
        </w:tc>
        <w:tc>
          <w:tcPr>
            <w:tcW w:w="369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BF21495" w14:textId="77777777" w:rsidR="0045571D" w:rsidRPr="0045571D" w:rsidRDefault="0045571D" w:rsidP="0045571D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45571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Табличка с логотипом Алеан</w:t>
            </w:r>
          </w:p>
        </w:tc>
      </w:tr>
    </w:tbl>
    <w:p w14:paraId="63F05A9C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Информацию о времени предоставления обратного трансфера можно получить:</w:t>
      </w:r>
    </w:p>
    <w:p w14:paraId="16D10BAF" w14:textId="77777777" w:rsidR="0045571D" w:rsidRPr="0045571D" w:rsidRDefault="0045571D" w:rsidP="004557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 телефону круглосуточной горячей линии</w:t>
      </w:r>
    </w:p>
    <w:p w14:paraId="6CB9F976" w14:textId="176BE830" w:rsid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Представитель принимающей компании накануне отъезда свяжется с Вами по телефону, указанному при бронировании, и сообщит дату и время обратного трансфера.</w:t>
      </w:r>
    </w:p>
    <w:p w14:paraId="21B73A8D" w14:textId="0D4E0725" w:rsid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</w:p>
    <w:p w14:paraId="0574DAB4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bookmarkStart w:id="0" w:name="_GoBack"/>
      <w:bookmarkEnd w:id="0"/>
    </w:p>
    <w:p w14:paraId="35A4093F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Заезд и заселение</w:t>
      </w:r>
    </w:p>
    <w:p w14:paraId="71038695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При заезде обращайте внимание на расчетный час. В отелях это, в основном, 12:00 или 14:00, в санаториях может быть 08:00 утра. Отель будет готов заселить вас в номер после наступления расчетного часа в день заезда, указанный в ваучере.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Вам нужно заехать в отель до расчетного часа, то ранний или досрочный заезд может состояться при наличии свободных номеров в ОР и за наличный расчет.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заезд состоялся после даты, указанной в ваучере, опоздание туристу не компенсируется. Важно вовремя предупредить своего турагента об позднем прибытии, так как номер будет «ждать» вас не более 24 часов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Заселение туристов в номер гарантируется строго по ваучеру. Расселение туристов, не указанных в ваучере, может производиться за наличный расчет при возможности дополнительного размещения в номер, оплаченный Вами раннее, или при наличии свободных номеров в ОР на этот момент.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возраст ребенка не соответствует возрасту, указанному в ваучере, отель вправе потребовать за его размещение дополнительную плату, согласно своему прейскуранту.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при заезде обнаружилось несоответствие условий проживания/питания/лечения к указанным в Вашем ваучере, рекомендуем, в первую очередь, обратиться в службу размещения объекта для устранения недостатков.</w:t>
      </w:r>
    </w:p>
    <w:p w14:paraId="2F4EF405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На отдыхе</w:t>
      </w:r>
    </w:p>
    <w:p w14:paraId="02F44142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период пребывания в гостинице следует соблюдать общепринятые и отельные правила. О возможностях и порядке пользования инфраструктурой отеля вас проинформируют при заселении, дополнительную информацию всегда можно запросить у сотрудников ОР, у своего отельного гида или в отельной папке в своем номере. Оплаченный объем услуг, включенных в стоимость вашей путевки, указан в ваучере.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Вы обязаны соблюдать правила пожарной безопасности, правила пребывания на территории данного объекта. За ущерб, нанесенный имуществу отеля, ОР вправе взыскать компенсацию с гостя непосредственно при выезде из отеля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Деньги и документы рекомендуем хранить в сейфе - в номере или на ресепшен. Если Вы пользуетесь на курорте банковской картой, заранее запаситесь телефонами службы поддержки на случай потери (кражи) карты, чтобы оперативно ее заблокировать.</w:t>
      </w:r>
    </w:p>
    <w:p w14:paraId="6F78217E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Выезд</w:t>
      </w:r>
    </w:p>
    <w:p w14:paraId="6EA9D888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Выезд из гостиницы осуществляется в день окончания срока тура, не позднее расчетного часа. В день выезда после наступления расчетного часа туристы обязаны освободить номер. Если время вашего отбытия (поезд, самолет) вечернее, вы можете сдать вещи в багажную комнату отеля и в течение дня пользоваться инфраструктурой отеля (территория, пляж), но не используя услуги питания.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Продление путевки возможно при наличии свободных номеров и готовности отеля продлить ваше пребывание. Оплата за продление проживания производится наличными в кассу отеля.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При досрочном выезде без уважительной причины неиспользованное время отдыха не компенсируется.</w:t>
      </w:r>
    </w:p>
    <w:p w14:paraId="04E4D09F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Досрочный выезд</w:t>
      </w:r>
    </w:p>
    <w:p w14:paraId="592416F0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Если досрочный отъезд произошел по уважительной причине (болезнь, смерть ближайших родственников и т.п.), необходимо получить на руки документы, подтверждающие время Вашего фактического пребывания в объекте у его администрации, и, по возвращении домой, обратиться с ними в свое турагентство для прохождения стандартной процедуры возврата неиспользованных денежных средств.</w:t>
      </w:r>
    </w:p>
    <w:p w14:paraId="5890D159" w14:textId="77777777" w:rsidR="0045571D" w:rsidRPr="0045571D" w:rsidRDefault="0045571D" w:rsidP="0045571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171717"/>
          <w:sz w:val="27"/>
          <w:szCs w:val="27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7"/>
          <w:szCs w:val="27"/>
          <w:lang w:eastAsia="ja-JP"/>
        </w:rPr>
        <w:t>Памятка туристу, посещающему курорты Краснодарского края. Туапсе</w:t>
      </w:r>
    </w:p>
    <w:p w14:paraId="46BC2D35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Общие правила безопасности в период пребывания на курортах Краснодарского края</w:t>
      </w:r>
    </w:p>
    <w:p w14:paraId="3C1F16FB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Период акклиматизации длится всего три дня. В этот период советуем дозировать время пребывания на солнце и в морской воде, чтобы не допустить перегрева или переохлаждения.</w:t>
      </w:r>
    </w:p>
    <w:p w14:paraId="0FC17507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Для принятия солнечных ванн выбирайте утренние или вечерние часы, когда солнечная активность еще невелика, используйте защитные средства, чтобы уберечься от солнечного ожога.</w:t>
      </w:r>
    </w:p>
    <w:p w14:paraId="0BB338DB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Если вы отдыхаете в небольшом курортном поселке, рекомендуем иметь при себе минимальный набор лекарственных средств: противоаллергических, болеутоляющих, ферментных. Если вы приехали отдыхать на большой морской курорт, то всегда можете приобрести нужное лекарство в ближайшей аптеке. Если вы постоянно принимаете какие-либо лекарственные средства, не забудьте взять их с собой в необходимом количестве.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Внимание: Напоминаем, что полис ОМС удостоверяет ваше право на бесплатное оказание медицинской помощи на всей территории РФ в объеме, предусмотренном базовой программой ОМС.</w:t>
      </w:r>
    </w:p>
    <w:p w14:paraId="7598DC95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Во избежание пищевых отравлений и аллергии с осторожностью пробуйте местную, непривычную пищу, тщательно мойте фрукты и овощи, не покупайте еду и сладости на пляже и пейте, по возможности, только бутилированную воду</w:t>
      </w:r>
    </w:p>
    <w:p w14:paraId="045334B9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оставляйте свои вещи без присмотра в общественных местах: на пляже, в точках питания и т.д. Принимающая сторона не несет ответственности за утерю или хищение вещей туристов.</w:t>
      </w:r>
    </w:p>
    <w:p w14:paraId="071A429A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носите при себе обратные билеты и все деньги, оставляйте их в отеле (в сейфе номера или на ресепшн), взяв с собой только необходимую сумму. Будьте внимательны в местах скопления народа, чтобы не стать жертвой карманных воришек.</w:t>
      </w:r>
    </w:p>
    <w:p w14:paraId="1579B390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Если вы выходите на самостоятельные прогулки, носите с собой карточку гостя (визитную карточку) отеля, где указаны его адрес и телефон.</w:t>
      </w:r>
    </w:p>
    <w:p w14:paraId="78EA55D4" w14:textId="77777777" w:rsidR="0045571D" w:rsidRPr="0045571D" w:rsidRDefault="0045571D" w:rsidP="00455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Приобретать экскурсии лучше на территории отеля у отельных гидов или у представителей экскурсионных бюро, которые есть в каждом ОР.</w:t>
      </w:r>
    </w:p>
    <w:p w14:paraId="50EBA0E6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Регион Туапсе</w:t>
      </w:r>
    </w:p>
    <w:p w14:paraId="7A886D32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Туапсинский район – курортный регион, обласканный природой. С одной стороны от него простерлась гладь Черного моря, с другой – безбрежье горных лесов, покрывающих отроги Главного Кавказского хребта. В Туапсинском районе встречаются средиземноморский климат и субтропики, горы набирают высоту, а листопадные леса уступают место вечнозеленой флоре. Туапсинский район включает: не слишком избалованный вниманием туристов город-порт Туапсе и курортные поселки, уютно устроившиеся на берегах, закрытых от ветров и течений бухт у песчано-галечных и галечных пляжей, с аквапарками и дельфинариями, ресторанами и кафе, современными санаториями и комфортабельными отелями.</w:t>
      </w:r>
    </w:p>
    <w:p w14:paraId="5ED2089B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Географическое положение</w:t>
      </w:r>
    </w:p>
    <w:p w14:paraId="3AA0FC73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Туапсинский район расположен на юге Краснодарского края, в центральной части Черноморского побережья Кавказа. Около 1300 км отделяют курорт от Москвы, 100 км – от Краснодара, 80 км – от Сочи. Помимо города Туапсе, в курортный регион входят поселки: Джубга, Лермонтово, Новомихайловский, Ольгинка, Агой, Небуг,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Дедеркой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 Шепси, а также курортная местность Бухта Инал.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Туапсинский район лежит у Главного Кавказского хребта, отроги которого покрывают всю территорию курорта, пологими грядами подходя к самой кромке Черного моря. С севера на юг высота гор постепенно возрастает, достигая 1839 м в самой высокой точке Туапсинского района – вершине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Шесси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Горы расчленены глубокими ущельями и оврагами, течениями бурных рек, образующих переливы водопадов. Побережье Туапсинского района протянулось на 80 км от Лазаревского района Сочи до бухты Инал. Береговая линия сильно изрезана – скалистые мысы вдаются в море, образуя многочисленные заливы и бухты. Природа наделила Туапсе и курортные поселки удивительным многообразием флоры. Здесь произрастают тысячи видов редких растений и деревьев. В районе преобладают горные леса, в которых растут дуб, бук, граб и каштан; хвойные деревья – можжевельник, кедр и кавказская пихта. На скальных утесах возвышаются причудливой формы сосны, а пастбища устланы луговым разнотравьем.</w:t>
      </w:r>
    </w:p>
    <w:p w14:paraId="4D018EF5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Климат</w:t>
      </w:r>
    </w:p>
    <w:p w14:paraId="4FD63C46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Туапсинский район лежит в двух климатических поясах – от Туапсе до Бухты Инал господствует средиземноморский климат, южнее начинаются влажные субтропики. Горные хребты защищают район от холодных ветров, море отдает накопленное тепло, поэтому на курортах Туапсе комфортно в любое время года.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Зима в районе мягкая, бесснежная и короткая, средняя температура января составляет -5 °С. Весна короткая, уже в начале мая лето вступает в свои права. Лето солнечное, знойное и 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продолжительное. Средняя температура июля составляет 23 °С. Среднегодовое количество осадков – около 1370 мм. Наибольшее их количество приходится на период с ноября по март.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Число часов солнечного сияния – 2290 в год.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Купальный сезон в Туапсинском районе длится с середины мая по середину октября. Температура воды в этот период колеблется в пределах 18-25 °С. Традиционно лучшим временем для отдыха на Черноморском побережье Кавказа является сентябрь и начало октября – в это время температура воздуха максимально комфортная, а море еще теплое.</w:t>
      </w:r>
    </w:p>
    <w:p w14:paraId="68D31927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Транспорт</w:t>
      </w:r>
    </w:p>
    <w:p w14:paraId="0578D133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Авиатранспорт. 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Ближайший к Туапсе аэропорт находятся в Сочи. Международный аэропорт Адлер, связанный прямыми авиарейсами с Москвой, Санкт-Петербургом, Екатеринбургом, Казанью, Ташкентом и Ереваном, расположен в 140 км от Туапсе. Преодолеть это расстояние можно на аэроэкспрессе, отправляющемся несколько раз в день с платформы аэропорта. Время в пути на аэроэкспрессе составляет 3,5 часа.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Также до туапсинского района можно добраться на маршрутном такси или рейсовом автобусе: сначала до автовокзала Сочи, а оттуда – до курортных поселков. Кроме того, в зале прибытия аэропорта располагаются диспетчерские стойки компаний, предлагающих услуги такси.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Международный аэропорт Краснодара принимает прямые авиарейсы из Москвы, Санкт-Петербурга, Новосибирска, Волгограда, Астрахани, Симферополя, Екатеринбурга, Вены, Дубая. От аэропорта нужно добраться до автовокзала или железнодорожного вокзала Краснодара. До Туапсе ходят скоростные электропоезда «Ласточка» и рейсовые автобусы. Также в зале прилета аэропорта можно заказать такси.</w:t>
      </w:r>
    </w:p>
    <w:p w14:paraId="06FE57D0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Железнодорожный транспорт. 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В Туапсе находится крупный железнодорожный узел Северо-Кавказской железной дороги. На вокзал города прибывают поезда дальнего следования из Москвы, Санкт-Петербурга,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Ростова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-на-Дону, Смоленска, Ижевска, Новосибирска, Тюмени, Череповца, Казани и других крупных городов России. Пригородное сообщение связывает Туапсе с Адлером и Краснодаром.</w:t>
      </w:r>
    </w:p>
    <w:p w14:paraId="667B8893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Автобусное сообщение.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Туапсе действует автовокзал. Прямые автобусные рейсы связывают курортный район с Краснодаром, Сочи, Ставрополью, Астраханью, Ростовом-на-Дону. Развита сеть пригородных маршрутов, связывающих курортные поселки между собой. </w:t>
      </w:r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Добираться из Адлера в Туапсе автобусом или автомобилем не очень комфортно, так как почти вся дорога представляет собой крутой горный серпантин. Рекомендуем передвигаться на ж/д-транспорте.</w:t>
      </w:r>
    </w:p>
    <w:p w14:paraId="2C334A38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Городской наземный транспорт – 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маршрутные такси и автобусы охватывают весь курортный район.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Кроме того, в Туапсе и поселках развита служба такси, имеются пункты проката автомобилей.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Пляжи</w:t>
      </w:r>
    </w:p>
    <w:p w14:paraId="46B2FF84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Пляжи Туапсинского района существенно отличаются друг от друга. Прибрежную полосу курортного региона открывают пляжи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Бухты Инал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. В поселке создан искусственный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мелкогалечный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пляж протяженностью более 5 км. Дно у моря пологое и выстланное у берега песком. Горные породы, из которых сложены дно и пляж бухты придает воде красивый лазурный цвет. На пляже имеются водные аттракционы для детей, пункты проката, местами установлены тенты и лежаки.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Центральный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пляж Джубги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– песчано-галечный, вытянувшийся вдоль моря на 800 м. Заход в море хороший, дно пологое с постепенным набором глубины. На пляже имеется вся необходимая инфраструктура: теневые навесы, шезлонги, надувные горки для детей, прокат катамаранов, массажный кабинет, пляжные кафе. На вышках дежурят профессиональные спасатели. По правую и левую стороны от центрального пляжа Джубги находятся галечные и каменистые пляжи. Подле горы Ежик расположен нудистский пляж.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Пляж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поселка Лермонтово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протяженностью более 2 км и шириной в 50 м состоит из крупного золотистого песка и мелкой гальки. Дно моря здесь пологое и ровное, что способствует хорошему прогреву воды. На пляже имеются водные аттракционы, горки для детей и пункты проката. На мысе Шапсухо находится дикий галечно-гравийный пляж.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Пляжи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Новомихайловского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лежат в неглубокой бухте. Берег сложен мелкой галькой и, местами, песком. В районе центрального пляжа дно ровное, понижается постепенно, что 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создает условия для отдыха с детьми. Пляж полностью оборудован – здесь имеются кабинки для переодевания, туалеты, лежаки, навесы от солнца, центры водного спорта, пляжные аттракционы.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Пляжи Ольгинки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считаются одними из лучших в Туапсинском районе. Широкую прибрежную полосу, сложенную отполированной мелкой галькой, уютную бухту, ровное дно и чистое теплое море дополняют пункты проката, ряды лежаков и навесов, луна-парк, расположенный прямо на пляже.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Пляжи Небуга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славятся своей благоустроенностью и чистотой. На прибрежной полосе поселка находится большое количество закрытых пляжей ведомственных санаториев, курортных центров и отелей. Центральный пляж поселка сложен из обкатанной мелкой гальки. Здесь имеются раздевалки, всевозможные водные аттракционы, кафе.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Центральный пляж Туапсе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находится в юго-восточной части города. Пляж галечный, длинной чуть более километра и шириной 40-50 м. Дно в этой части Туапсинского побережья ровное, со спокойным рельефом. Пляж имеет всю необходимую инфраструктуру – от кабинок для переодевания и спасательной станции до водных аттракционов и летних кафе.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Пляжи 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Агоя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 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Дедеркоя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и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Шепси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привлекают ценителей уединенного отдыха. Прибрежные полосы поселков сложены мелкой и средней галькой. Людей здесь традиционно немного, из пляжной инфраструктуры – кабинки для переодевания, надувные горки для детей и кафе.</w:t>
      </w:r>
    </w:p>
    <w:p w14:paraId="5C013521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Связь</w:t>
      </w:r>
    </w:p>
    <w:p w14:paraId="35602C73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В Туапсе услуги сотовой связи предоставляют мобильные операторы МТС, Мегафон, Билайн и Теле2. На территории района действуют салоны операторов «большой тройки», где можно не только приобрести, но и заблокировать или восстановить сим-карту. На территории отелей, курортных центров, некоторых кафе и ресторанов имеется свободный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Wi-Fi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доступ в интернет.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Телефонный код Туапсе – +7 86167.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Для звонка из любого города России следует набирать +7-86167- номер абонента.</w:t>
      </w:r>
    </w:p>
    <w:p w14:paraId="4595FC1D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Интернет</w:t>
      </w:r>
    </w:p>
    <w:p w14:paraId="25F5B130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Точки беспроводного доступа в интернет имеются практически повсеместно: курортных центрах, кафе, ресторанах, санаториях и отелях. Имеется 4G-интернет.</w:t>
      </w:r>
    </w:p>
    <w:p w14:paraId="5D9B514F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Банковские карты</w:t>
      </w:r>
    </w:p>
    <w:p w14:paraId="2A8B197E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За последние годы банкоматы стали неотъемлемой частью инфраструктуры многих объектов размещения в туапсинском районе. Банкоматы также есть во многих общественных местах: ресторанах, торговых и развлекательных центрах и т.д.</w:t>
      </w:r>
    </w:p>
    <w:p w14:paraId="355DCFCA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Питание</w:t>
      </w:r>
    </w:p>
    <w:p w14:paraId="6AF94A21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Рестораны.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Туапсинском районе представлено большое разнообразие кафе и ресторанов. В местных заведениях можно отведать традиционные блюда русской, кавказской, европейской и восточной кухонь. Особую популярность в Туапсе и курортах имеют итальянские блюда. В самом центре береговой линии Небуга находится ресторан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Sorrento</w:t>
      </w:r>
      <w:proofErr w:type="spellEnd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Патио и терраса ресторана оформлены в современном стиле. Гостям «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Sorrento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» предлагают отведать телячью вырезку и стейки «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Рибай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», дорадо на гриле, легкие салаты и десерты.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Ценители высокой кухни могут посетить ресторан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La’more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», расположенный чуть к северу от Небуга в поселке Майский. Изысканным интерьерам полностью соответствует и меню заведения. К поданным под оригинальными соусами лобстерам, камчатскому крабу и сибасу сомелье порекомендует тот или иной сорт вина. Блюдами итальянской кухни можно насладиться в ресторане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Портофино</w:t>
      </w:r>
      <w:proofErr w:type="spellEnd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»,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расположенном в центральной части Туапсе. Интерьер заведения выполнен в теплых тонах, а залы ресторана наполняет аромат свежеприготовленной пиццы, томатов и сыра.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каждом из курортных поселков района имеются кафе, столовые и пункты быстрого питания с умеренными ценами.</w:t>
      </w:r>
    </w:p>
    <w:p w14:paraId="789DB458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Инфраструктура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 аквапарки</w:t>
      </w:r>
    </w:p>
    <w:p w14:paraId="551C8496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Парки</w:t>
      </w:r>
    </w:p>
    <w:p w14:paraId="421748A2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центре Туапсе расположены: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Городской парк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пересеченный прогулочными аллеями,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Детский парк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с ухоженной территорией и развивающими уличными тренажерами. Через центр города проходит самая длинная в Европе платановая аллея. Улицу протяженностью 2 км обрамляют деревья, высаженные более ста лет назад. На аллее 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установлены скульптуры и памятники, фонтаны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«Дельфин и русалка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» и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«Встреча» 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Небольшие парковые зоны и скверы разбиты в Джубге, Новомихайловском и Лермонтово.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Театры и кинотеатры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В Туапсе действует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Театр юного зрителя,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на сцене которого ставят спектакли классиков и молодых </w:t>
      </w:r>
      <w:proofErr w:type="gram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драматургов .</w:t>
      </w:r>
      <w:proofErr w:type="gram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Помимо детских спектаклей, в репертуаре театра имеются пьесы для их родителей. Летом на сцене театра выступают с гастролями театральные труппы с разных концов страны.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центре Туапсе рядом с Платановой аллеей находится кинокомплекс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«Шоу-тайм»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с двумя залами. На Сочинской улице открыт кинотеатр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«Монитор».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Кроме того, собственными киноконцертными залами располагают многие санатории и пансионаты.</w:t>
      </w:r>
    </w:p>
    <w:p w14:paraId="124A3609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Музеи</w:t>
      </w:r>
    </w:p>
    <w:p w14:paraId="4407C02D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Познакомиться с историей Туапсинского района и биографиями его знаменитых жителей можно в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Краеведческом музее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города. В коллекции музея собраны археологические и этнографические экспонаты, документы и фотографии, произведения искусства. В центре города, на улице Карла Маркса, находится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Музей обороны Туапсе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в выставочных залах которого представлена гипсометрическая карта Туапсинской оборонительной операции, диорама города во время авиационного налета, оружие, награды, письма, предметы с раскопок, а также широко использовавшаяся в Первую Мировую войну винтовка Мосина.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память о художнике-пейзажисте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А.А. Киселеве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Туапсе открыт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дом-музей.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Экспозиция размещена в дачном доме, принадлежавшем семье живописца. В музее можно увидеть личные вещи художника, картины, фотоматериалы и письма. В доме-музее проводятся музыкальные и творческие вечера.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Развлекательные и торговые центры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Крупнейший торгово-развлекательный комплекс Туапсе –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«Красная площадь». 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В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молле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действуют магазины одежды ведущих модных брендов, магазины бытовой техники и электроники, супермаркеты. На верхних этажах торгового центра располагается Киноцентр, детский развлекательный комплекс, кафе и рестораны. Также в городе действует боулинг-клуб и бильярдная.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курортных поселках Туапсинского района действуют дискотеки и ночные клубы, бильярдные, боулинг-клубы, а в окрестностях курортов располагаются этнографические центры, форелевые хозяйства, банные комплексы, в которых для гостей проводят развлекательные программы.</w:t>
      </w:r>
    </w:p>
    <w:p w14:paraId="78644E11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Аквапарки</w:t>
      </w:r>
    </w:p>
    <w:p w14:paraId="3B13EC92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Самый первый в районе Туапсинского побережья аквапарк находится в поселке Джубга. Комплекс водных развлечений представлен 16 взрослыми горками и 12 водными спусками для детей, волновым бассейном, бассейном с противотоком, джакузи. В аквапарке имеются зоны отдыха и кафе, аэросолярии.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поселке Лермонтово действует аквапарк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«Черномор».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Комплекс совсем небольшой, вмещает горки «Камикадзе», «Тобоганы», «Рафтинг», спуски для детей, бассейн.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Небуге открыт аквапарк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«Дельфин».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Среди водных аттракционов – экстремальные горки «Черная дыра» и «Камикадзе», семейные аттракционы и водные горки для детей. В аквапарке проходят анимационные программы - игры на воде, аквааэробика, конкурсы и шоу-программы для взрослых. Аквапарк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«Лето»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Ольгинке.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Парки аттракционов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Аттракционы имеются на пляжах курортного района – здесь и батуты для детей и взрослых, аттракцион «рогатка», прокат велосипедов и веломобилей. Широко представлены водные аттракционы – катание на «банане», «плюшке» и на парашюте, привязанном к катеру. Детские карусели и электромобили имеются в городском парке Туапсе.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Дельфинарии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Дельфинарий в Джубге. В поселке Небуг на берегу реки стоит дельфинарий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АкваМир</w:t>
      </w:r>
      <w:proofErr w:type="spellEnd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Представления проходят несколько раз в день.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06676367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Экскурсионные программы</w:t>
      </w:r>
    </w:p>
    <w:p w14:paraId="475D0909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Туапсинский район богат на природные и рукотворные достопримечательности. Одним из символов курортного региона стала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«Скала Киселева».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Природный памятник находится в 4 км к северу от Туапсе между мысом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Кадош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 поселком Агой. Отвесная, сложенная из песчаника скала получила свое название в честь художника А.А. Киселева, запечатлевшего ее на нескольких полотнах. Вершину скалы зеленой шапкой прикрывает сосновый бор. Неподалеку находится еще один природный памятник – небольшие пещеры в толще скальной породы, за размер получившие название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«Мышиные норы».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Не менее интересны для посещения горы Туапсе –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Индюк, Два брата, гора Крепость, гора 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Псеушхо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. В рамках экскурсии можно увидеть глубокие ущелья, скалистые выступы, на 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которых укоренились сосны, пещеры, в которых были найдены следы древних стоянок.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Рядом с поселками Лермонтово, Агой и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Дедеркой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находятся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каскады водопадов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С каменных карнизов обрушиваются воды горных рек. Летом многие отваживаются искупаться под леденящей струей воды или окунуться в образованные потоком каменные чаши.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Туапсинском районе, как и на всем побережье Кавказа, имеются остатки древних культовых сооружений –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дольменов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Окутанные тайнами и мифами каменные мегалиты датируются бронзовым веком. Самое большое подобное сооружение в крае,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Дольмен Благополучия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находится в Пригородном районе Туапсе, куда можно добраться самостоятельно. Еще одним интересным археологически комплексом является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городище </w:t>
      </w:r>
      <w:proofErr w:type="spellStart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Дузу</w:t>
      </w:r>
      <w:proofErr w:type="spellEnd"/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-Кале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расположенное в 4 км к северу от Новомихайловского, на Скалистом мысу.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Курорты Туапсинского района могут стать отправной точкой для путешествия в Сочи, Адыгею и Абхазию</w:t>
      </w:r>
    </w:p>
    <w:p w14:paraId="573074F6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Правила въезда иностранных граждан</w:t>
      </w:r>
    </w:p>
    <w:p w14:paraId="7903E146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Для посещения Российской Федерации гражданам большинства государств требуется получение национальной визы, оформленной в соответствии с действующим законодательством РФ. Безвизовый въезд на период, не превышающий 90 дней, разрешен гражданам стран СНГ (кроме Туркменистана), Абхазии и Южной Осетии, ряда стран Южной Америки, ряда балканских стран.</w:t>
      </w:r>
    </w:p>
    <w:p w14:paraId="24E62774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Основанием для получения российской визы для иностранных туристов является Приглашение от Министерства Иностранных Дел РФ или от туристической компании, которая внесена в Федеральный Реестр Туроператоров, что дает ей право оказывать визовую поддержку иностранцам.</w:t>
      </w:r>
    </w:p>
    <w:p w14:paraId="2C844BB5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 01.01.2015 г. </w:t>
      </w: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для граждан стран СНГ</w:t>
      </w: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(кроме Туркменистана) въезд в РФ возможен только по загранпаспорту (без визы). Возможность въезда в Россию по внутреннему паспорту есть у граждан Армении, Беларуси, Казахстана и </w:t>
      </w:r>
      <w:proofErr w:type="spellStart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Кыргыстана</w:t>
      </w:r>
      <w:proofErr w:type="spellEnd"/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Также границу по внутреннему паспорту могут пересекать граждане всех регионов Украины.</w:t>
      </w:r>
    </w:p>
    <w:p w14:paraId="6A592BEE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получая особого разрешения, граждане СНГ могут находиться на территории РФ до 90 дней в течение каждого полугодия, не становясь на учёт в ФМС. Гражданам Таджикистана официально разрешается 15-дневное пребывание в РФ без учёта, Беларуси и Казахстана – 30 дней. Для граждан Беларуси не предусмотрены миграционные карты и штампы о переходе границы. Остальным на границе обязательно надо заполнить миграционную карту и сохранить её до возвращения.</w:t>
      </w:r>
    </w:p>
    <w:p w14:paraId="79F726BE" w14:textId="77777777" w:rsidR="0045571D" w:rsidRPr="0045571D" w:rsidRDefault="0045571D" w:rsidP="00455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Телефоны экстренных служб в Туапсинском районе</w:t>
      </w:r>
    </w:p>
    <w:p w14:paraId="19964CB3" w14:textId="77777777" w:rsidR="0045571D" w:rsidRPr="0045571D" w:rsidRDefault="0045571D" w:rsidP="00455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Единый ситуационный центр – 112; (86167) 242-12, 252-12</w:t>
      </w:r>
    </w:p>
    <w:p w14:paraId="3609244D" w14:textId="77777777" w:rsidR="0045571D" w:rsidRPr="0045571D" w:rsidRDefault="0045571D" w:rsidP="00455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Пожарная служба – 01</w:t>
      </w:r>
    </w:p>
    <w:p w14:paraId="17C27D6F" w14:textId="77777777" w:rsidR="0045571D" w:rsidRPr="0045571D" w:rsidRDefault="0045571D" w:rsidP="00455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Полиция – 02; (86167) 303-02, 228-40</w:t>
      </w:r>
    </w:p>
    <w:p w14:paraId="1B52CE8A" w14:textId="77777777" w:rsidR="0045571D" w:rsidRPr="0045571D" w:rsidRDefault="0045571D" w:rsidP="00455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Скорая медицинская помощь – 03; (86167) 231-54</w:t>
      </w:r>
    </w:p>
    <w:p w14:paraId="52CA34FC" w14:textId="77777777" w:rsidR="0045571D" w:rsidRPr="0045571D" w:rsidRDefault="0045571D" w:rsidP="00455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Справочная ж/д вокзала – (86167) 725-08, 725-60, 309-11</w:t>
      </w:r>
    </w:p>
    <w:p w14:paraId="325F91DF" w14:textId="77777777" w:rsidR="0045571D" w:rsidRPr="0045571D" w:rsidRDefault="0045571D" w:rsidP="00455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45571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Справочная автовокзала – (86167) 228-46</w:t>
      </w:r>
    </w:p>
    <w:p w14:paraId="6AD58225" w14:textId="77777777" w:rsidR="0087224B" w:rsidRPr="0045571D" w:rsidRDefault="0087224B" w:rsidP="0045571D"/>
    <w:sectPr w:rsidR="0087224B" w:rsidRPr="0045571D" w:rsidSect="00726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64FD"/>
    <w:multiLevelType w:val="multilevel"/>
    <w:tmpl w:val="16A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18CB"/>
    <w:multiLevelType w:val="multilevel"/>
    <w:tmpl w:val="CC42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B488D"/>
    <w:multiLevelType w:val="multilevel"/>
    <w:tmpl w:val="392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B731E"/>
    <w:multiLevelType w:val="multilevel"/>
    <w:tmpl w:val="1CE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6774D"/>
    <w:multiLevelType w:val="multilevel"/>
    <w:tmpl w:val="24D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F4523"/>
    <w:multiLevelType w:val="multilevel"/>
    <w:tmpl w:val="2B5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564FB"/>
    <w:multiLevelType w:val="multilevel"/>
    <w:tmpl w:val="6BF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27F8E"/>
    <w:multiLevelType w:val="multilevel"/>
    <w:tmpl w:val="66B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B005D"/>
    <w:multiLevelType w:val="multilevel"/>
    <w:tmpl w:val="55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F6DCF"/>
    <w:multiLevelType w:val="multilevel"/>
    <w:tmpl w:val="FC4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02359"/>
    <w:multiLevelType w:val="multilevel"/>
    <w:tmpl w:val="82B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A5F2F"/>
    <w:multiLevelType w:val="multilevel"/>
    <w:tmpl w:val="A684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64B9"/>
    <w:multiLevelType w:val="multilevel"/>
    <w:tmpl w:val="B5B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31819"/>
    <w:multiLevelType w:val="multilevel"/>
    <w:tmpl w:val="357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61"/>
    <w:rsid w:val="0045571D"/>
    <w:rsid w:val="007265E3"/>
    <w:rsid w:val="0087224B"/>
    <w:rsid w:val="00920561"/>
    <w:rsid w:val="00A71A11"/>
    <w:rsid w:val="00C8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548F"/>
  <w15:chartTrackingRefBased/>
  <w15:docId w15:val="{BD892E07-4DC6-4BF8-85D2-E2B621E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72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65E3"/>
    <w:rPr>
      <w:b/>
      <w:bCs/>
    </w:rPr>
  </w:style>
  <w:style w:type="character" w:styleId="a4">
    <w:name w:val="Emphasis"/>
    <w:basedOn w:val="a0"/>
    <w:uiPriority w:val="20"/>
    <w:qFormat/>
    <w:rsid w:val="007265E3"/>
    <w:rPr>
      <w:i/>
      <w:iCs/>
    </w:rPr>
  </w:style>
  <w:style w:type="character" w:customStyle="1" w:styleId="apple-converted-space">
    <w:name w:val="apple-converted-space"/>
    <w:basedOn w:val="a0"/>
    <w:rsid w:val="007265E3"/>
  </w:style>
  <w:style w:type="paragraph" w:styleId="a5">
    <w:name w:val="Normal (Web)"/>
    <w:basedOn w:val="a"/>
    <w:uiPriority w:val="99"/>
    <w:semiHidden/>
    <w:unhideWhenUsed/>
    <w:rsid w:val="0072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45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Багаутдинова Наталья</dc:creator>
  <cp:keywords/>
  <dc:description/>
  <cp:lastModifiedBy>Lina</cp:lastModifiedBy>
  <cp:revision>4</cp:revision>
  <dcterms:created xsi:type="dcterms:W3CDTF">2018-04-02T08:44:00Z</dcterms:created>
  <dcterms:modified xsi:type="dcterms:W3CDTF">2023-04-28T09:56:00Z</dcterms:modified>
</cp:coreProperties>
</file>